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7069D5" w:rsidRDefault="000E62D4">
      <w:pPr>
        <w:ind w:firstLine="0"/>
        <w:jc w:val="center"/>
        <w:rPr>
          <w:b/>
          <w:bCs/>
        </w:rPr>
      </w:pPr>
      <w:r>
        <w:rPr>
          <w:b/>
          <w:bCs/>
        </w:rPr>
        <w:t>Изначально Вышестоящий Дом Изначально Вышестоящего Отца</w:t>
      </w:r>
    </w:p>
    <w:p w14:paraId="00000002" w14:textId="77777777" w:rsidR="007069D5" w:rsidRDefault="007069D5">
      <w:pPr>
        <w:ind w:firstLine="0"/>
        <w:jc w:val="center"/>
        <w:rPr>
          <w:b/>
          <w:bCs/>
        </w:rPr>
      </w:pPr>
    </w:p>
    <w:p w14:paraId="00000003" w14:textId="77777777" w:rsidR="007069D5" w:rsidRDefault="000E62D4">
      <w:pPr>
        <w:ind w:firstLine="0"/>
        <w:jc w:val="center"/>
        <w:rPr>
          <w:b/>
          <w:bCs/>
        </w:rPr>
      </w:pPr>
      <w:r>
        <w:rPr>
          <w:b/>
          <w:bCs/>
        </w:rPr>
        <w:t>Тезисы ИВДИВО</w:t>
      </w:r>
    </w:p>
    <w:p w14:paraId="00000004" w14:textId="77777777" w:rsidR="007069D5" w:rsidRDefault="007069D5"/>
    <w:p w14:paraId="00000005" w14:textId="77777777" w:rsidR="007069D5" w:rsidRDefault="000E62D4">
      <w:pPr>
        <w:ind w:firstLine="0"/>
      </w:pPr>
      <w:r>
        <w:t xml:space="preserve">                                                                                                 Неретина Людмила Николаевна</w:t>
      </w:r>
    </w:p>
    <w:p w14:paraId="00000006" w14:textId="77777777" w:rsidR="007069D5" w:rsidRDefault="000E62D4">
      <w:pPr>
        <w:jc w:val="left"/>
      </w:pPr>
      <w:r>
        <w:t xml:space="preserve">                                Аватар ИВДИВО-космического Искусства ОЧС ИВО ИВАС </w:t>
      </w:r>
      <w:proofErr w:type="spellStart"/>
      <w:r>
        <w:t>Эоана</w:t>
      </w:r>
      <w:proofErr w:type="spellEnd"/>
      <w:r>
        <w:t xml:space="preserve">,    </w:t>
      </w:r>
    </w:p>
    <w:p w14:paraId="00000007" w14:textId="77777777" w:rsidR="007069D5" w:rsidRDefault="000E62D4">
      <w:r>
        <w:t xml:space="preserve">                                                  ИВДИВО-Секретарь искусного синтеза ИВАС Кут Хуми </w:t>
      </w:r>
    </w:p>
    <w:p w14:paraId="00000008" w14:textId="40FCF340" w:rsidR="007069D5" w:rsidRPr="000E62D4" w:rsidRDefault="000E62D4">
      <w:pPr>
        <w:rPr>
          <w:lang w:val="ru-RU"/>
        </w:rPr>
      </w:pPr>
      <w:r>
        <w:t xml:space="preserve">                                                                                       </w:t>
      </w:r>
      <w:r>
        <w:rPr>
          <w:lang w:val="ru-RU"/>
        </w:rPr>
        <w:t xml:space="preserve">   </w:t>
      </w:r>
      <w:r>
        <w:t xml:space="preserve">подразделения ИВДИВО </w:t>
      </w:r>
      <w:r>
        <w:rPr>
          <w:lang w:val="ru-RU"/>
        </w:rPr>
        <w:t>Самара</w:t>
      </w:r>
    </w:p>
    <w:p w14:paraId="00000009" w14:textId="77777777" w:rsidR="007069D5" w:rsidRDefault="007069D5">
      <w:pPr>
        <w:spacing w:after="160" w:line="259" w:lineRule="auto"/>
        <w:ind w:firstLine="0"/>
        <w:jc w:val="center"/>
        <w:rPr>
          <w:rFonts w:ascii="Arial" w:eastAsia="Arial" w:hAnsi="Arial" w:cs="Arial"/>
          <w:b/>
          <w:bCs/>
        </w:rPr>
      </w:pPr>
    </w:p>
    <w:p w14:paraId="0000000A" w14:textId="77777777" w:rsidR="007069D5" w:rsidRDefault="000E62D4">
      <w:pPr>
        <w:spacing w:after="160" w:line="259" w:lineRule="auto"/>
        <w:ind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Прозреваем Красотой к Красоте!</w:t>
      </w:r>
    </w:p>
    <w:p w14:paraId="0000000B" w14:textId="7828E5ED" w:rsidR="007069D5" w:rsidRDefault="000E62D4">
      <w:pPr>
        <w:spacing w:line="259" w:lineRule="auto"/>
        <w:ind w:firstLine="120"/>
        <w:rPr>
          <w:rFonts w:ascii="Arial" w:eastAsia="Arial" w:hAnsi="Arial" w:cs="Arial"/>
        </w:rPr>
      </w:pPr>
      <w:r>
        <w:rPr>
          <w:rFonts w:ascii="Arial" w:eastAsia="Arial" w:hAnsi="Arial" w:cs="Arial"/>
          <w:lang w:val="ru-RU"/>
        </w:rPr>
        <w:t xml:space="preserve">    </w:t>
      </w:r>
      <w:r>
        <w:rPr>
          <w:rFonts w:ascii="Arial" w:eastAsia="Arial" w:hAnsi="Arial" w:cs="Arial"/>
        </w:rPr>
        <w:t xml:space="preserve">В функционал Человека-Субъекта включена генерация Частности Красота, то есть нам надо прозреть Красотой. Нам нужна дееспособность Части Прозрение ИВО, которая будет генерировать Красоту через распаковку метрик. Только Прозрение генерирует Красоту - </w:t>
      </w:r>
      <w:proofErr w:type="spellStart"/>
      <w:r>
        <w:rPr>
          <w:rFonts w:ascii="Arial" w:eastAsia="Arial" w:hAnsi="Arial" w:cs="Arial"/>
        </w:rPr>
        <w:t>Совершеное</w:t>
      </w:r>
      <w:proofErr w:type="spellEnd"/>
      <w:r>
        <w:rPr>
          <w:rFonts w:ascii="Arial" w:eastAsia="Arial" w:hAnsi="Arial" w:cs="Arial"/>
        </w:rPr>
        <w:t xml:space="preserve"> Высшее Прозрение, Высшее Прозрение, </w:t>
      </w:r>
      <w:proofErr w:type="spellStart"/>
      <w:r>
        <w:rPr>
          <w:rFonts w:ascii="Arial" w:eastAsia="Arial" w:hAnsi="Arial" w:cs="Arial"/>
        </w:rPr>
        <w:t>Совершеное</w:t>
      </w:r>
      <w:proofErr w:type="spellEnd"/>
      <w:r>
        <w:rPr>
          <w:rFonts w:ascii="Arial" w:eastAsia="Arial" w:hAnsi="Arial" w:cs="Arial"/>
        </w:rPr>
        <w:t xml:space="preserve"> Прозрение, Совершенное </w:t>
      </w:r>
      <w:proofErr w:type="spellStart"/>
      <w:r>
        <w:rPr>
          <w:rFonts w:ascii="Arial" w:eastAsia="Arial" w:hAnsi="Arial" w:cs="Arial"/>
        </w:rPr>
        <w:t>Прапрозрение</w:t>
      </w:r>
      <w:proofErr w:type="spellEnd"/>
      <w:r>
        <w:rPr>
          <w:rFonts w:ascii="Arial" w:eastAsia="Arial" w:hAnsi="Arial" w:cs="Arial"/>
        </w:rPr>
        <w:t xml:space="preserve"> и </w:t>
      </w:r>
      <w:proofErr w:type="spellStart"/>
      <w:r>
        <w:rPr>
          <w:rFonts w:ascii="Arial" w:eastAsia="Arial" w:hAnsi="Arial" w:cs="Arial"/>
        </w:rPr>
        <w:t>Прапрозрение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C" w14:textId="500DCCA4" w:rsidR="007069D5" w:rsidRDefault="000E62D4">
      <w:pPr>
        <w:spacing w:line="259" w:lineRule="auto"/>
        <w:ind w:firstLine="120"/>
        <w:rPr>
          <w:rFonts w:ascii="Arial" w:eastAsia="Arial" w:hAnsi="Arial" w:cs="Arial"/>
        </w:rPr>
      </w:pPr>
      <w:r>
        <w:rPr>
          <w:rFonts w:ascii="Arial" w:eastAsia="Arial" w:hAnsi="Arial" w:cs="Arial"/>
          <w:lang w:val="ru-RU"/>
        </w:rPr>
        <w:t xml:space="preserve">    </w:t>
      </w:r>
      <w:r>
        <w:rPr>
          <w:rFonts w:ascii="Arial" w:eastAsia="Arial" w:hAnsi="Arial" w:cs="Arial"/>
        </w:rPr>
        <w:t xml:space="preserve">Прозрение перестраивает шаблоны красоты как красиво-некрасиво, шаблоны ограничивают восприятие красоты как таковое. Красота - </w:t>
      </w:r>
      <w:proofErr w:type="gramStart"/>
      <w:r>
        <w:rPr>
          <w:rFonts w:ascii="Arial" w:eastAsia="Arial" w:hAnsi="Arial" w:cs="Arial"/>
        </w:rPr>
        <w:t>это по сути</w:t>
      </w:r>
      <w:proofErr w:type="gramEnd"/>
      <w:r>
        <w:rPr>
          <w:rFonts w:ascii="Arial" w:eastAsia="Arial" w:hAnsi="Arial" w:cs="Arial"/>
        </w:rPr>
        <w:t xml:space="preserve"> материя, это Частность, которую надо реплицировать по планете. Красота строится синтезом Частностей, чем больше Частностей, тем вы красивее. Красота определяется сколько Частностей вы синтезировали собой.</w:t>
      </w:r>
    </w:p>
    <w:p w14:paraId="0000000D" w14:textId="4D0F128D" w:rsidR="007069D5" w:rsidRDefault="000E62D4">
      <w:pPr>
        <w:spacing w:line="259" w:lineRule="auto"/>
        <w:ind w:firstLine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lang w:val="ru-RU"/>
        </w:rPr>
        <w:t xml:space="preserve">    </w:t>
      </w:r>
      <w:r>
        <w:rPr>
          <w:rFonts w:ascii="Arial" w:eastAsia="Arial" w:hAnsi="Arial" w:cs="Arial"/>
        </w:rPr>
        <w:t xml:space="preserve">Когда мы начинаем что-то синтезировать собой на основе Частности Красота, достигать красоты Синтеза и константы других Частностей между собой, то прозреваем Красотой к Красоте Изначально Вышестоящего Отца. </w:t>
      </w:r>
    </w:p>
    <w:p w14:paraId="0000000E" w14:textId="56477DB8" w:rsidR="007069D5" w:rsidRDefault="000E62D4">
      <w:pPr>
        <w:spacing w:after="160" w:line="259" w:lineRule="auto"/>
        <w:ind w:firstLine="120"/>
        <w:rPr>
          <w:rFonts w:ascii="Arial" w:eastAsia="Arial" w:hAnsi="Arial" w:cs="Arial"/>
        </w:rPr>
      </w:pPr>
      <w:r>
        <w:rPr>
          <w:rFonts w:ascii="Arial" w:eastAsia="Arial" w:hAnsi="Arial" w:cs="Arial"/>
          <w:lang w:val="ru-RU"/>
        </w:rPr>
        <w:t xml:space="preserve">    </w:t>
      </w:r>
      <w:r>
        <w:rPr>
          <w:rFonts w:ascii="Arial" w:eastAsia="Arial" w:hAnsi="Arial" w:cs="Arial"/>
        </w:rPr>
        <w:t xml:space="preserve">Изначально Вышестоящий Аватар Синтеза </w:t>
      </w:r>
      <w:proofErr w:type="spellStart"/>
      <w:r>
        <w:rPr>
          <w:rFonts w:ascii="Arial" w:eastAsia="Arial" w:hAnsi="Arial" w:cs="Arial"/>
        </w:rPr>
        <w:t>Эоан</w:t>
      </w:r>
      <w:proofErr w:type="spellEnd"/>
      <w:r>
        <w:rPr>
          <w:rFonts w:ascii="Arial" w:eastAsia="Arial" w:hAnsi="Arial" w:cs="Arial"/>
        </w:rPr>
        <w:t xml:space="preserve"> работает с нами в синтезе Красоты и переключает нас из внешнего выражения искусства на то, как оно есть у ИВДИВО - Искусство Отец-Человек-Субъекта и помогает перестроиться на восприятие Искусства ИВО. Искусство базируется на синтезе Красоты.  Мы привыкли к искусству в виде живописи, в виде архитектуры, музыки - музыкальное, художественное </w:t>
      </w:r>
      <w:proofErr w:type="gramStart"/>
      <w:r>
        <w:rPr>
          <w:rFonts w:ascii="Arial" w:eastAsia="Arial" w:hAnsi="Arial" w:cs="Arial"/>
        </w:rPr>
        <w:t>- это</w:t>
      </w:r>
      <w:proofErr w:type="gramEnd"/>
      <w:r>
        <w:rPr>
          <w:rFonts w:ascii="Arial" w:eastAsia="Arial" w:hAnsi="Arial" w:cs="Arial"/>
        </w:rPr>
        <w:t xml:space="preserve"> внешнее выражение чего-то утончённого. </w:t>
      </w:r>
    </w:p>
    <w:p w14:paraId="0D0447FD" w14:textId="39A5BF38" w:rsidR="000E62D4" w:rsidRDefault="000E62D4" w:rsidP="000E62D4">
      <w:pPr>
        <w:ind w:firstLine="0"/>
      </w:pPr>
      <w:r>
        <w:rPr>
          <w:lang w:val="ru-RU"/>
        </w:rPr>
        <w:t xml:space="preserve">                                                                                                                           </w:t>
      </w:r>
      <w:r>
        <w:t>Самара,</w:t>
      </w:r>
      <w:r>
        <w:rPr>
          <w:b/>
          <w:bCs/>
          <w:color w:val="FF0000"/>
        </w:rPr>
        <w:t xml:space="preserve"> </w:t>
      </w:r>
      <w:r w:rsidRPr="00115917">
        <w:t>01.05.2026</w:t>
      </w:r>
      <w:r>
        <w:rPr>
          <w:color w:val="FF0000"/>
        </w:rPr>
        <w:t xml:space="preserve">    </w:t>
      </w:r>
    </w:p>
    <w:p w14:paraId="0000000F" w14:textId="77777777" w:rsidR="007069D5" w:rsidRDefault="007069D5">
      <w:pPr>
        <w:spacing w:line="259" w:lineRule="auto"/>
        <w:ind w:firstLine="0"/>
        <w:rPr>
          <w:rFonts w:ascii="Arial" w:eastAsia="Arial" w:hAnsi="Arial" w:cs="Arial"/>
        </w:rPr>
      </w:pPr>
    </w:p>
    <w:p w14:paraId="00000010" w14:textId="77777777" w:rsidR="007069D5" w:rsidRDefault="007069D5">
      <w:pPr>
        <w:spacing w:line="259" w:lineRule="auto"/>
        <w:ind w:firstLine="0"/>
        <w:rPr>
          <w:rFonts w:ascii="Arial" w:eastAsia="Arial" w:hAnsi="Arial" w:cs="Arial"/>
        </w:rPr>
      </w:pPr>
    </w:p>
    <w:p w14:paraId="00000011" w14:textId="77777777" w:rsidR="007069D5" w:rsidRDefault="007069D5">
      <w:pPr>
        <w:spacing w:after="160" w:line="259" w:lineRule="auto"/>
        <w:ind w:firstLine="0"/>
        <w:rPr>
          <w:rFonts w:ascii="Arial" w:eastAsia="Arial" w:hAnsi="Arial" w:cs="Arial"/>
        </w:rPr>
      </w:pPr>
    </w:p>
    <w:p w14:paraId="00000012" w14:textId="77777777" w:rsidR="007069D5" w:rsidRDefault="007069D5">
      <w:pPr>
        <w:ind w:firstLine="0"/>
      </w:pPr>
    </w:p>
    <w:p w14:paraId="00000013" w14:textId="77777777" w:rsidR="007069D5" w:rsidRDefault="007069D5">
      <w:pPr>
        <w:jc w:val="left"/>
        <w:rPr>
          <w:b/>
          <w:bCs/>
          <w:color w:val="FF0000"/>
        </w:rPr>
      </w:pPr>
    </w:p>
    <w:p w14:paraId="00000014" w14:textId="77777777" w:rsidR="007069D5" w:rsidRDefault="000E62D4">
      <w:pPr>
        <w:ind w:firstLine="0"/>
      </w:pPr>
      <w:r>
        <w:t xml:space="preserve">                                                                                                                    </w:t>
      </w:r>
    </w:p>
    <w:p w14:paraId="00000015" w14:textId="77777777" w:rsidR="007069D5" w:rsidRDefault="000E62D4">
      <w:pPr>
        <w:ind w:firstLine="0"/>
      </w:pPr>
      <w:r>
        <w:t xml:space="preserve">                                                                                                                    </w:t>
      </w:r>
    </w:p>
    <w:p w14:paraId="00000017" w14:textId="77777777" w:rsidR="007069D5" w:rsidRDefault="007069D5"/>
    <w:sectPr w:rsidR="007069D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5AF251E-3C36-408C-91B0-A7281E37DF2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27AFAEB-9F00-41E6-BE46-DCA62047B11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47E397E-91B1-4BB7-A7DC-79B382F947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9D5"/>
    <w:rsid w:val="000E62D4"/>
    <w:rsid w:val="00115917"/>
    <w:rsid w:val="0070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D66B8"/>
  <w15:docId w15:val="{3EED6F42-BA92-43F5-9EDC-0B3364C88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ind w:firstLine="45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</cp:lastModifiedBy>
  <cp:revision>3</cp:revision>
  <dcterms:created xsi:type="dcterms:W3CDTF">2026-05-01T17:27:00Z</dcterms:created>
  <dcterms:modified xsi:type="dcterms:W3CDTF">2026-05-01T18:05:00Z</dcterms:modified>
</cp:coreProperties>
</file>